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06140E">
      <w:pPr>
        <w:ind w:firstLine="3122" w:firstLineChars="600"/>
        <w:rPr>
          <w:rFonts w:hint="default" w:eastAsiaTheme="minorEastAsia"/>
          <w:b/>
          <w:color w:val="FF0000"/>
          <w:sz w:val="52"/>
          <w:szCs w:val="52"/>
          <w:lang w:val="en-US" w:eastAsia="zh-CN"/>
        </w:rPr>
      </w:pPr>
      <w:r>
        <w:rPr>
          <w:rFonts w:hint="eastAsia"/>
          <w:b/>
          <w:color w:val="FF0000"/>
          <w:sz w:val="52"/>
          <w:szCs w:val="52"/>
        </w:rPr>
        <w:t>《人工智能》通识课</w:t>
      </w:r>
      <w:r>
        <w:rPr>
          <w:rFonts w:hint="eastAsia"/>
          <w:b/>
          <w:color w:val="FF0000"/>
          <w:sz w:val="52"/>
          <w:szCs w:val="52"/>
          <w:lang w:val="en-US" w:eastAsia="zh-CN"/>
        </w:rPr>
        <w:t>学习手册</w:t>
      </w:r>
    </w:p>
    <w:p w14:paraId="0B7A51E1">
      <w:pPr>
        <w:rPr>
          <w:rFonts w:hint="eastAsia"/>
          <w:b/>
          <w:color w:val="FF0000"/>
          <w:sz w:val="40"/>
        </w:rPr>
      </w:pPr>
      <w:r>
        <w:rPr>
          <w:rFonts w:hint="eastAsia"/>
          <w:b/>
          <w:color w:val="FF0000"/>
          <w:sz w:val="40"/>
        </w:rPr>
        <w:t>学习通（手机端）</w:t>
      </w:r>
    </w:p>
    <w:p w14:paraId="75F43DB6">
      <w:pPr>
        <w:pStyle w:val="9"/>
        <w:numPr>
          <w:ilvl w:val="0"/>
          <w:numId w:val="1"/>
        </w:numPr>
        <w:ind w:firstLineChars="0"/>
        <w:rPr>
          <w:b/>
          <w:bCs/>
          <w:sz w:val="40"/>
        </w:rPr>
      </w:pPr>
      <w:r>
        <w:rPr>
          <w:rFonts w:hint="eastAsia"/>
          <w:b/>
          <w:bCs/>
          <w:sz w:val="40"/>
        </w:rPr>
        <w:t>下载</w:t>
      </w:r>
      <w:bookmarkStart w:id="0" w:name="_GoBack"/>
      <w:bookmarkEnd w:id="0"/>
    </w:p>
    <w:p w14:paraId="12A3DE3E">
      <w:pPr>
        <w:pStyle w:val="9"/>
        <w:ind w:left="360" w:firstLine="0" w:firstLineChars="0"/>
        <w:rPr>
          <w:rFonts w:hint="eastAsia"/>
          <w:sz w:val="40"/>
        </w:rPr>
      </w:pPr>
      <w:r>
        <w:rPr>
          <w:rFonts w:hint="eastAsia"/>
          <w:sz w:val="40"/>
        </w:rPr>
        <w:t>（1）微信扫码下载</w:t>
      </w:r>
    </w:p>
    <w:p w14:paraId="5E6B73C4">
      <w:pPr>
        <w:pStyle w:val="9"/>
        <w:ind w:left="3560" w:firstLine="0" w:firstLineChars="0"/>
        <w:rPr>
          <w:sz w:val="40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lang w:val="en-US" w:eastAsia="zh-CN"/>
        </w:rPr>
        <w:drawing>
          <wp:inline distT="0" distB="0" distL="0" distR="0">
            <wp:extent cx="2425065" cy="2630170"/>
            <wp:effectExtent l="0" t="0" r="1333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3A833">
      <w:pPr>
        <w:pStyle w:val="9"/>
        <w:ind w:left="360" w:firstLine="0" w:firstLineChars="0"/>
        <w:rPr>
          <w:sz w:val="40"/>
        </w:rPr>
      </w:pPr>
      <w:r>
        <w:rPr>
          <w:rFonts w:hint="eastAsia"/>
          <w:sz w:val="40"/>
        </w:rPr>
        <w:t>（</w:t>
      </w:r>
      <w:r>
        <w:rPr>
          <w:sz w:val="40"/>
        </w:rPr>
        <w:t>2</w:t>
      </w:r>
      <w:r>
        <w:rPr>
          <w:rFonts w:hint="eastAsia"/>
          <w:sz w:val="40"/>
        </w:rPr>
        <w:t>）软件商城搜索“超星学习通”下载</w:t>
      </w:r>
    </w:p>
    <w:p w14:paraId="12556FC8">
      <w:pPr>
        <w:pStyle w:val="9"/>
        <w:ind w:left="360" w:firstLine="2730" w:firstLineChars="1300"/>
        <w:rPr>
          <w:sz w:val="40"/>
        </w:rPr>
      </w:pP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0" distR="0">
            <wp:extent cx="3033395" cy="4783455"/>
            <wp:effectExtent l="0" t="0" r="1460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90C43">
      <w:pPr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</w:pPr>
      <w:r>
        <w:rPr>
          <w:rFonts w:hint="eastAsia"/>
          <w:b/>
          <w:bCs/>
          <w:color w:val="auto"/>
          <w:sz w:val="40"/>
          <w:lang w:val="en-US" w:eastAsia="zh-CN"/>
        </w:rPr>
        <w:t>2.登录</w:t>
      </w:r>
      <w:r>
        <w:rPr>
          <w:rFonts w:hint="eastAsia"/>
          <w:b/>
          <w:bCs/>
          <w:sz w:val="40"/>
          <w:lang w:eastAsia="zh-CN"/>
        </w:rPr>
        <w:t>。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初次登录：手机验证登录，然后绑定学号。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40"/>
          <w:szCs w:val="22"/>
          <w:lang w:val="en-US" w:eastAsia="zh-CN" w:bidi="ar-SA"/>
        </w:rPr>
        <w:t>忘记密码可通过手机找回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。</w:t>
      </w:r>
    </w:p>
    <w:p w14:paraId="4B3C6B8A">
      <w:pPr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（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40"/>
          <w:szCs w:val="22"/>
          <w:lang w:val="en-US" w:eastAsia="zh-CN" w:bidi="ar-SA"/>
        </w:rPr>
        <w:t>如果已经绑定过手机号并且忘记密码的，可以直接用手机号验证码登录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）</w:t>
      </w:r>
    </w:p>
    <w:p w14:paraId="3638C99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</w:p>
    <w:p w14:paraId="5C2903F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</w:pPr>
      <w:r>
        <w:drawing>
          <wp:inline distT="0" distB="0" distL="114300" distR="114300">
            <wp:extent cx="5816600" cy="3891915"/>
            <wp:effectExtent l="0" t="0" r="12700" b="133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23735">
      <w:pPr>
        <w:keepNext w:val="0"/>
        <w:keepLines w:val="0"/>
        <w:widowControl/>
        <w:suppressLineNumbers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241550" cy="4970145"/>
            <wp:effectExtent l="9525" t="9525" r="15875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4970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301875" cy="4959985"/>
            <wp:effectExtent l="9525" t="9525" r="12700" b="215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4959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14600" cy="4960620"/>
            <wp:effectExtent l="9525" t="9525" r="9525" b="209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960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F670D8">
      <w:pPr>
        <w:numPr>
          <w:ilvl w:val="0"/>
          <w:numId w:val="0"/>
        </w:numPr>
        <w:ind w:leftChars="0"/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2510790</wp:posOffset>
            </wp:positionV>
            <wp:extent cx="1512570" cy="753745"/>
            <wp:effectExtent l="0" t="0" r="11430" b="8255"/>
            <wp:wrapNone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8861425" cy="3831590"/>
            <wp:effectExtent l="0" t="0" r="15875" b="165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A2A1E"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注意：安徽省人工智能通识教育课程中心（UC码：330863）</w:t>
      </w:r>
    </w:p>
    <w:p w14:paraId="430F6A41">
      <w:pPr>
        <w:numPr>
          <w:ilvl w:val="0"/>
          <w:numId w:val="0"/>
        </w:numPr>
        <w:ind w:leftChars="0"/>
        <w:jc w:val="center"/>
        <w:rPr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单位认证时一定要多次检查自己输入的学校名称和账号。</w:t>
      </w:r>
    </w:p>
    <w:p w14:paraId="11F5ED4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5AAEE70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 xml:space="preserve">3.如何学习已选课程 </w:t>
      </w:r>
    </w:p>
    <w:p w14:paraId="302A2D9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</w:t>
      </w:r>
    </w:p>
    <w:p w14:paraId="1F4DCDEF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08250" cy="4397375"/>
            <wp:effectExtent l="9525" t="9525" r="15875" b="12700"/>
            <wp:docPr id="11" name="图片 11" descr="2771038d50301962e0ba158eef6f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771038d50301962e0ba158eef6fe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4397375"/>
                    </a:xfrm>
                    <a:prstGeom prst="rect">
                      <a:avLst/>
                    </a:prstGeom>
                    <a:ln>
                      <a:gradFill>
                        <a:gsLst>
                          <a:gs pos="50000">
                            <a:schemeClr val="tx1"/>
                          </a:gs>
                          <a:gs pos="0">
                            <a:schemeClr val="tx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tx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31085" cy="4343400"/>
            <wp:effectExtent l="9525" t="9525" r="21590" b="9525"/>
            <wp:docPr id="13" name="图片 13" descr="52b4106bc1eb185078cf25610bb2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2b4106bc1eb185078cf25610bb20c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4343400"/>
                    </a:xfrm>
                    <a:prstGeom prst="rect">
                      <a:avLst/>
                    </a:prstGeom>
                    <a:ln>
                      <a:gradFill>
                        <a:gsLst>
                          <a:gs pos="50000">
                            <a:schemeClr val="tx1"/>
                          </a:gs>
                          <a:gs pos="0">
                            <a:schemeClr val="tx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tx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89200" cy="4337050"/>
            <wp:effectExtent l="9525" t="9525" r="15875" b="15875"/>
            <wp:docPr id="18" name="图片 18" descr="ee4497238b720d619f61a91ace87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e4497238b720d619f61a91ace871d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4337050"/>
                    </a:xfrm>
                    <a:prstGeom prst="rect">
                      <a:avLst/>
                    </a:prstGeom>
                    <a:ln>
                      <a:gradFill>
                        <a:gsLst>
                          <a:gs pos="50000">
                            <a:schemeClr val="tx1"/>
                          </a:gs>
                          <a:gs pos="0">
                            <a:schemeClr val="tx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tx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5FCA7F7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4.如何查看考试和查看分数占比</w:t>
      </w:r>
    </w:p>
    <w:p w14:paraId="479FFE7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（需注意：点击考试就是领取试卷，试卷领取后则开始考试倒计时，退出考试也不会停止计时，建议准备好后再点击考试）</w:t>
      </w:r>
    </w:p>
    <w:p w14:paraId="16BA4983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drawing>
          <wp:inline distT="0" distB="0" distL="114300" distR="114300">
            <wp:extent cx="2265680" cy="3897630"/>
            <wp:effectExtent l="9525" t="9525" r="10795" b="17145"/>
            <wp:docPr id="19" name="图片 19" descr="2882b6837ccb7a4028d4783a27b1b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882b6837ccb7a4028d4783a27b1b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3897630"/>
                    </a:xfrm>
                    <a:prstGeom prst="rect">
                      <a:avLst/>
                    </a:prstGeom>
                    <a:ln>
                      <a:gradFill>
                        <a:gsLst>
                          <a:gs pos="50000">
                            <a:schemeClr val="tx1"/>
                          </a:gs>
                          <a:gs pos="0">
                            <a:schemeClr val="tx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tx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0"/>
          <w:lang w:val="en-US" w:eastAsia="zh-CN"/>
        </w:rPr>
        <w:t xml:space="preserve"> </w:t>
      </w:r>
      <w:r>
        <w:rPr>
          <w:rFonts w:hint="eastAsia"/>
          <w:b/>
          <w:sz w:val="40"/>
          <w:lang w:val="en-US" w:eastAsia="zh-CN"/>
        </w:rPr>
        <w:drawing>
          <wp:inline distT="0" distB="0" distL="114300" distR="114300">
            <wp:extent cx="2250440" cy="3882390"/>
            <wp:effectExtent l="9525" t="9525" r="26035" b="13335"/>
            <wp:docPr id="20" name="图片 20" descr="9c50927961d273b3783607308a2ae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c50927961d273b3783607308a2ae1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3882390"/>
                    </a:xfrm>
                    <a:prstGeom prst="rect">
                      <a:avLst/>
                    </a:prstGeom>
                    <a:ln>
                      <a:gradFill>
                        <a:gsLst>
                          <a:gs pos="50000">
                            <a:schemeClr val="tx1"/>
                          </a:gs>
                          <a:gs pos="0">
                            <a:schemeClr val="tx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tx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0"/>
          <w:lang w:val="en-US" w:eastAsia="zh-CN"/>
        </w:rPr>
        <w:t xml:space="preserve"> </w:t>
      </w:r>
      <w:r>
        <w:drawing>
          <wp:inline distT="0" distB="0" distL="114300" distR="114300">
            <wp:extent cx="2127885" cy="3879215"/>
            <wp:effectExtent l="9525" t="9525" r="15240" b="165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387921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50000">
                            <a:schemeClr val="tx1"/>
                          </a:gs>
                          <a:gs pos="0">
                            <a:schemeClr val="tx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tx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5E7E1A20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pc端学习方法</w:t>
      </w:r>
    </w:p>
    <w:p w14:paraId="3A298E23">
      <w:pPr>
        <w:pStyle w:val="9"/>
        <w:numPr>
          <w:ilvl w:val="0"/>
          <w:numId w:val="0"/>
        </w:numPr>
        <w:ind w:leftChars="0"/>
        <w:rPr>
          <w:sz w:val="40"/>
        </w:rPr>
      </w:pPr>
      <w:r>
        <w:rPr>
          <w:rFonts w:hint="eastAsia"/>
          <w:sz w:val="40"/>
          <w:lang w:val="en-US" w:eastAsia="zh-CN"/>
        </w:rPr>
        <w:t>1.</w:t>
      </w:r>
      <w:r>
        <w:rPr>
          <w:rFonts w:hint="eastAsia"/>
          <w:sz w:val="40"/>
        </w:rPr>
        <w:t>打开浏览器</w:t>
      </w:r>
      <w:r>
        <w:rPr>
          <w:rFonts w:hint="eastAsia"/>
          <w:sz w:val="40"/>
          <w:lang w:val="en-US" w:eastAsia="zh-CN"/>
        </w:rPr>
        <w:t>登录</w:t>
      </w:r>
      <w:r>
        <w:rPr>
          <w:rFonts w:hint="eastAsia"/>
          <w:sz w:val="40"/>
        </w:rPr>
        <w:t>网络教学平台网址</w:t>
      </w:r>
    </w:p>
    <w:p w14:paraId="31523E75">
      <w:pPr>
        <w:rPr>
          <w:rStyle w:val="6"/>
          <w:rFonts w:hint="eastAsia"/>
          <w:sz w:val="40"/>
          <w:lang w:val="en-US" w:eastAsia="zh-CN"/>
        </w:rPr>
      </w:pPr>
      <w:r>
        <w:rPr>
          <w:rStyle w:val="6"/>
          <w:rFonts w:hint="eastAsia"/>
          <w:sz w:val="40"/>
          <w:lang w:val="en-US" w:eastAsia="zh-CN"/>
        </w:rPr>
        <w:fldChar w:fldCharType="begin"/>
      </w:r>
      <w:r>
        <w:rPr>
          <w:rStyle w:val="6"/>
          <w:rFonts w:hint="eastAsia"/>
          <w:sz w:val="40"/>
          <w:lang w:val="en-US" w:eastAsia="zh-CN"/>
        </w:rPr>
        <w:instrText xml:space="preserve"> HYPERLINK "https://ahrgzntsjy.mh.chaoxing.com" </w:instrText>
      </w:r>
      <w:r>
        <w:rPr>
          <w:rStyle w:val="6"/>
          <w:rFonts w:hint="eastAsia"/>
          <w:sz w:val="40"/>
          <w:lang w:val="en-US" w:eastAsia="zh-CN"/>
        </w:rPr>
        <w:fldChar w:fldCharType="separate"/>
      </w:r>
      <w:r>
        <w:rPr>
          <w:rStyle w:val="6"/>
          <w:rFonts w:hint="eastAsia"/>
          <w:sz w:val="40"/>
          <w:lang w:val="en-US" w:eastAsia="zh-CN"/>
        </w:rPr>
        <w:t>https://ahrgzntsjy.mh.chaoxing.com</w:t>
      </w:r>
      <w:r>
        <w:rPr>
          <w:rStyle w:val="6"/>
          <w:rFonts w:hint="eastAsia"/>
          <w:sz w:val="40"/>
          <w:lang w:val="en-US" w:eastAsia="zh-CN"/>
        </w:rPr>
        <w:fldChar w:fldCharType="end"/>
      </w:r>
    </w:p>
    <w:p w14:paraId="57979335">
      <w:pPr>
        <w:rPr>
          <w:rFonts w:hint="eastAsia"/>
          <w:sz w:val="40"/>
        </w:rPr>
      </w:pPr>
      <w:r>
        <w:rPr>
          <w:sz w:val="40"/>
        </w:rPr>
        <w:t>2.</w:t>
      </w:r>
      <w:r>
        <w:rPr>
          <w:rFonts w:hint="eastAsia"/>
          <w:sz w:val="40"/>
        </w:rPr>
        <w:t>点击登录（步骤如下）</w:t>
      </w:r>
    </w:p>
    <w:p w14:paraId="5A61AF57">
      <w:pPr>
        <w:jc w:val="center"/>
      </w:pPr>
      <w:r>
        <w:drawing>
          <wp:inline distT="0" distB="0" distL="114300" distR="114300">
            <wp:extent cx="6970395" cy="3356610"/>
            <wp:effectExtent l="0" t="0" r="1905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7039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8A485"/>
    <w:p w14:paraId="6693B5D1">
      <w:pPr>
        <w:numPr>
          <w:ilvl w:val="0"/>
          <w:numId w:val="0"/>
        </w:numPr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3.输入账号和密码（如忘记密码可以用手机验证码登录）</w:t>
      </w:r>
    </w:p>
    <w:p w14:paraId="6196E8D0"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6332855" cy="4160520"/>
            <wp:effectExtent l="9525" t="9525" r="20320" b="209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416052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50000">
                            <a:schemeClr val="tx1"/>
                          </a:gs>
                          <a:gs pos="0">
                            <a:schemeClr val="tx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tx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232E08D8">
      <w:pPr>
        <w:numPr>
          <w:ilvl w:val="0"/>
          <w:numId w:val="2"/>
        </w:numPr>
        <w:tabs>
          <w:tab w:val="clear" w:pos="312"/>
        </w:tabs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如何进行课程学习（</w:t>
      </w:r>
      <w:r>
        <w:rPr>
          <w:rFonts w:hint="eastAsia"/>
          <w:b w:val="0"/>
          <w:bCs/>
          <w:sz w:val="40"/>
          <w:lang w:val="en-US" w:eastAsia="zh-CN"/>
        </w:rPr>
        <w:t>点击“课程”，查看自己的课程。</w:t>
      </w:r>
      <w:r>
        <w:rPr>
          <w:rFonts w:hint="eastAsia"/>
          <w:b/>
          <w:sz w:val="40"/>
          <w:lang w:val="en-US" w:eastAsia="zh-CN"/>
        </w:rPr>
        <w:t>）</w:t>
      </w:r>
    </w:p>
    <w:p w14:paraId="3E8A67CF">
      <w:pPr>
        <w:keepNext w:val="0"/>
        <w:keepLines w:val="0"/>
        <w:widowControl/>
        <w:suppressLineNumbers w:val="0"/>
        <w:jc w:val="center"/>
        <w:rPr>
          <w:rFonts w:hint="eastAsia"/>
          <w:b/>
          <w:sz w:val="40"/>
          <w:lang w:val="en-US" w:eastAsia="zh-CN"/>
        </w:rPr>
      </w:pPr>
      <w:r>
        <w:drawing>
          <wp:inline distT="0" distB="0" distL="114300" distR="114300">
            <wp:extent cx="8858885" cy="4436110"/>
            <wp:effectExtent l="9525" t="9525" r="27940" b="1206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443611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50000">
                            <a:schemeClr val="tx1"/>
                          </a:gs>
                          <a:gs pos="0">
                            <a:schemeClr val="tx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tx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4B2D81C4"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进入课程学习界面</w:t>
      </w:r>
    </w:p>
    <w:p w14:paraId="1B2CD214"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7758430" cy="4489450"/>
            <wp:effectExtent l="9525" t="9525" r="23495" b="1587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58430" cy="448945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50000">
                            <a:schemeClr val="tx1"/>
                          </a:gs>
                          <a:gs pos="0">
                            <a:schemeClr val="tx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tx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0C83651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6.</w:t>
      </w:r>
      <w:r>
        <w:rPr>
          <w:rFonts w:hint="eastAsia"/>
          <w:b/>
          <w:sz w:val="40"/>
          <w:lang w:val="en-US" w:eastAsia="zh-CN"/>
        </w:rPr>
        <w:t>完成视频与章节测验</w:t>
      </w:r>
    </w:p>
    <w:p w14:paraId="6EFDC072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7332345" cy="4768215"/>
            <wp:effectExtent l="9525" t="9525" r="11430" b="2286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32345" cy="476821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50000">
                            <a:schemeClr val="tx1"/>
                          </a:gs>
                          <a:gs pos="0">
                            <a:schemeClr val="tx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tx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7B076C31">
      <w:pPr>
        <w:numPr>
          <w:ilvl w:val="0"/>
          <w:numId w:val="0"/>
        </w:numPr>
        <w:ind w:leftChars="0"/>
        <w:jc w:val="center"/>
        <w:rPr>
          <w:rFonts w:hint="eastAsia"/>
          <w:b/>
          <w:sz w:val="40"/>
          <w:lang w:val="en-US" w:eastAsia="zh-CN"/>
        </w:rPr>
      </w:pPr>
      <w:r>
        <w:drawing>
          <wp:inline distT="0" distB="0" distL="114300" distR="114300">
            <wp:extent cx="8214360" cy="3964305"/>
            <wp:effectExtent l="9525" t="9525" r="24765" b="2667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14360" cy="396430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50000">
                            <a:schemeClr val="tx1"/>
                          </a:gs>
                          <a:gs pos="0">
                            <a:schemeClr val="tx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tx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32BBACFC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</w:p>
    <w:p w14:paraId="42973650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</w:p>
    <w:p w14:paraId="5757CB6D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7.完成考试</w:t>
      </w:r>
      <w:r>
        <w:rPr>
          <w:rFonts w:hint="eastAsia"/>
          <w:b/>
          <w:color w:val="FF0000"/>
          <w:sz w:val="32"/>
          <w:szCs w:val="32"/>
          <w:lang w:val="en-US" w:eastAsia="zh-CN"/>
        </w:rPr>
        <w:t xml:space="preserve"> </w:t>
      </w:r>
    </w:p>
    <w:p w14:paraId="7264E605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8863330" cy="4409440"/>
            <wp:effectExtent l="9525" t="9525" r="23495" b="1968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0944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50000">
                            <a:schemeClr val="tx1"/>
                          </a:gs>
                          <a:gs pos="0">
                            <a:schemeClr val="tx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tx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F02D8A"/>
    <w:multiLevelType w:val="multilevel"/>
    <w:tmpl w:val="21F02D8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8CCDD2B"/>
    <w:multiLevelType w:val="singleLevel"/>
    <w:tmpl w:val="78CCDD2B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I3MWRiM2EyM2ExZTdkMjdkMTA2ODY5NDYwMWY4YWYifQ=="/>
  </w:docVars>
  <w:rsids>
    <w:rsidRoot w:val="00F37866"/>
    <w:rsid w:val="000363F9"/>
    <w:rsid w:val="00121A47"/>
    <w:rsid w:val="003556AF"/>
    <w:rsid w:val="00C60FD7"/>
    <w:rsid w:val="00E6150D"/>
    <w:rsid w:val="00F37866"/>
    <w:rsid w:val="01C93793"/>
    <w:rsid w:val="030F4492"/>
    <w:rsid w:val="06E40EC0"/>
    <w:rsid w:val="0CA904A4"/>
    <w:rsid w:val="0D561EA7"/>
    <w:rsid w:val="153C11F6"/>
    <w:rsid w:val="187A0F0F"/>
    <w:rsid w:val="19581ED9"/>
    <w:rsid w:val="220A627C"/>
    <w:rsid w:val="22C66721"/>
    <w:rsid w:val="242408A7"/>
    <w:rsid w:val="2ABF6460"/>
    <w:rsid w:val="2BA42494"/>
    <w:rsid w:val="2EE8700A"/>
    <w:rsid w:val="30561B8E"/>
    <w:rsid w:val="35AA7848"/>
    <w:rsid w:val="39D1016E"/>
    <w:rsid w:val="40CE3396"/>
    <w:rsid w:val="4B8F192C"/>
    <w:rsid w:val="4C41710F"/>
    <w:rsid w:val="50F77DD8"/>
    <w:rsid w:val="53421E1E"/>
    <w:rsid w:val="55781D49"/>
    <w:rsid w:val="578C7786"/>
    <w:rsid w:val="594637C9"/>
    <w:rsid w:val="66550056"/>
    <w:rsid w:val="691D1666"/>
    <w:rsid w:val="77D20FA5"/>
    <w:rsid w:val="78B951E1"/>
    <w:rsid w:val="7EF05A8C"/>
    <w:rsid w:val="7FBD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Unresolved Mention"/>
    <w:basedOn w:val="5"/>
    <w:semiHidden/>
    <w:unhideWhenUsed/>
    <w:qFormat/>
    <w:uiPriority w:val="99"/>
    <w:rPr>
      <w:color w:val="808080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351</Words>
  <Characters>399</Characters>
  <Lines>1</Lines>
  <Paragraphs>1</Paragraphs>
  <TotalTime>10</TotalTime>
  <ScaleCrop>false</ScaleCrop>
  <LinksUpToDate>false</LinksUpToDate>
  <CharactersWithSpaces>437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2018-05-22T08:11:00Z</dcterms:created>
  <dc:creator>琦 张</dc:creator>
  <cp:lastModifiedBy>。。。。</cp:lastModifiedBy>
  <dcterms:modified xsi:type="dcterms:W3CDTF">2025-03-10T02:58:40Z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5C11AF416BA94A65892E5DA12F21600A_13</vt:lpwstr>
  </property>
  <property fmtid="{D5CDD505-2E9C-101B-9397-08002B2CF9AE}" pid="4" name="KSOTemplateDocerSaveRecord">
    <vt:lpwstr>eyJoZGlkIjoiNDBhN2VhMzRiM2FmYWI2ZmZlMjBkNDRhMDZlOWY3OWIiLCJ1c2VySWQiOiIyODY3OTc0NzYifQ==</vt:lpwstr>
  </property>
</Properties>
</file>